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4B9C3" w14:textId="77777777" w:rsidR="00B30737" w:rsidRDefault="00B30737" w:rsidP="008E6482">
      <w:pPr>
        <w:pStyle w:val="1"/>
        <w:spacing w:before="0" w:beforeAutospacing="0" w:after="0" w:afterAutospacing="0"/>
        <w:rPr>
          <w:rFonts w:ascii="Segoe UI" w:eastAsiaTheme="majorEastAsia" w:hAnsi="Segoe UI" w:cs="Segoe UI"/>
          <w:sz w:val="28"/>
          <w:szCs w:val="28"/>
          <w:lang w:bidi="ru-RU"/>
        </w:rPr>
      </w:pPr>
      <w:bookmarkStart w:id="0" w:name="_GoBack"/>
      <w:bookmarkEnd w:id="0"/>
      <w:r w:rsidRPr="00B30737">
        <w:rPr>
          <w:rFonts w:ascii="Segoe UI" w:eastAsiaTheme="majorEastAsia" w:hAnsi="Segoe UI" w:cs="Segoe UI"/>
          <w:sz w:val="28"/>
          <w:szCs w:val="28"/>
          <w:lang w:bidi="ru-RU"/>
        </w:rPr>
        <w:t xml:space="preserve">Программа профессиональной переподготовки </w:t>
      </w:r>
    </w:p>
    <w:p w14:paraId="70CBB436" w14:textId="4A0AE92E" w:rsidR="00707422" w:rsidRDefault="00B30737" w:rsidP="008E6482">
      <w:pPr>
        <w:pStyle w:val="1"/>
        <w:spacing w:before="0" w:beforeAutospacing="0" w:after="0" w:afterAutospacing="0"/>
        <w:rPr>
          <w:rFonts w:ascii="Segoe UI" w:eastAsiaTheme="majorEastAsia" w:hAnsi="Segoe UI" w:cs="Segoe UI"/>
          <w:sz w:val="28"/>
          <w:szCs w:val="28"/>
          <w:lang w:bidi="ru-RU"/>
        </w:rPr>
      </w:pPr>
      <w:r>
        <w:rPr>
          <w:rFonts w:ascii="Segoe UI" w:eastAsiaTheme="majorEastAsia" w:hAnsi="Segoe UI" w:cs="Segoe UI"/>
          <w:sz w:val="28"/>
          <w:szCs w:val="28"/>
          <w:lang w:bidi="ru-RU"/>
        </w:rPr>
        <w:t>«</w:t>
      </w:r>
      <w:r w:rsidR="0059119B">
        <w:rPr>
          <w:rFonts w:ascii="Segoe UI" w:eastAsiaTheme="majorEastAsia" w:hAnsi="Segoe UI" w:cs="Segoe UI"/>
          <w:sz w:val="28"/>
          <w:szCs w:val="28"/>
          <w:lang w:bidi="ru-RU"/>
        </w:rPr>
        <w:t>СИСТ</w:t>
      </w:r>
      <w:r w:rsidR="0059119B" w:rsidRPr="0047774C">
        <w:rPr>
          <w:rFonts w:ascii="Segoe UI" w:eastAsiaTheme="majorEastAsia" w:hAnsi="Segoe UI" w:cs="Segoe UI"/>
          <w:sz w:val="28"/>
          <w:szCs w:val="28"/>
          <w:lang w:bidi="ru-RU"/>
        </w:rPr>
        <w:t>ЕМНЫЙ АНАЛИТИК</w:t>
      </w:r>
      <w:r>
        <w:rPr>
          <w:rFonts w:ascii="Segoe UI" w:eastAsiaTheme="majorEastAsia" w:hAnsi="Segoe UI" w:cs="Segoe UI"/>
          <w:sz w:val="28"/>
          <w:szCs w:val="28"/>
          <w:lang w:bidi="ru-RU"/>
        </w:rPr>
        <w:t>»</w:t>
      </w:r>
      <w:r w:rsidR="00ED57F6">
        <w:rPr>
          <w:rFonts w:ascii="Segoe UI" w:eastAsiaTheme="majorEastAsia" w:hAnsi="Segoe UI" w:cs="Segoe UI"/>
          <w:sz w:val="28"/>
          <w:szCs w:val="28"/>
          <w:lang w:bidi="ru-RU"/>
        </w:rPr>
        <w:t>, 252 часа</w:t>
      </w:r>
    </w:p>
    <w:p w14:paraId="76AF98A8" w14:textId="77777777" w:rsidR="00143608" w:rsidRPr="008E6482" w:rsidRDefault="00143608" w:rsidP="008E6482">
      <w:pPr>
        <w:pStyle w:val="1"/>
        <w:spacing w:before="0" w:beforeAutospacing="0" w:after="0" w:afterAutospacing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</w:p>
    <w:p w14:paraId="3CF4EAFC" w14:textId="77777777" w:rsidR="00AE7F6E" w:rsidRPr="00AE7F6E" w:rsidRDefault="00AE7F6E" w:rsidP="00AE7F6E">
      <w:pPr>
        <w:pStyle w:val="1"/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4043E3">
        <w:rPr>
          <w:rFonts w:ascii="Segoe UI Semibold" w:eastAsiaTheme="majorEastAsia" w:hAnsi="Segoe UI Semibold" w:cs="Segoe UI Semibold"/>
          <w:kern w:val="28"/>
          <w:sz w:val="22"/>
          <w:szCs w:val="22"/>
          <w:lang w:bidi="ru-RU"/>
        </w:rPr>
        <w:t>Профессия системный аналитик</w:t>
      </w: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 xml:space="preserve"> – одна из наиболее востребованных на современном рынке труда.</w:t>
      </w:r>
    </w:p>
    <w:p w14:paraId="1AE78FCE" w14:textId="77777777" w:rsidR="00AE7F6E" w:rsidRPr="00AE7F6E" w:rsidRDefault="00AE7F6E" w:rsidP="00AE7F6E">
      <w:pPr>
        <w:pStyle w:val="1"/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4043E3">
        <w:rPr>
          <w:rFonts w:ascii="Segoe UI Semibold" w:eastAsiaTheme="majorEastAsia" w:hAnsi="Segoe UI Semibold" w:cs="Segoe UI Semibold"/>
          <w:kern w:val="28"/>
          <w:sz w:val="22"/>
          <w:szCs w:val="22"/>
          <w:lang w:bidi="ru-RU"/>
        </w:rPr>
        <w:t>Системный аналитик</w:t>
      </w: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 xml:space="preserve"> – это IT-специалист в области анализа предметной области, выявления и разработки требований к создаваемым информационным системам и прикладному программному обеспечению. Основой работы системного аналитика является методика системного анализа. Основные задачи системного аналитика включают анализ бизнес-процессов с точки зрения их последующей автоматизации, разработка технических заданий и спецификаций, тестирование программного обеспечения, составление аналитических отчетов.</w:t>
      </w:r>
    </w:p>
    <w:p w14:paraId="4BBF46C5" w14:textId="77777777" w:rsidR="00AE7F6E" w:rsidRPr="007C4BD0" w:rsidRDefault="00AE7F6E" w:rsidP="00AE7F6E">
      <w:pPr>
        <w:pStyle w:val="1"/>
        <w:spacing w:after="0"/>
        <w:rPr>
          <w:rFonts w:ascii="Segoe UI Semibold" w:eastAsiaTheme="majorEastAsia" w:hAnsi="Segoe UI Semibold" w:cs="Segoe UI Semibold"/>
          <w:kern w:val="28"/>
          <w:sz w:val="22"/>
          <w:szCs w:val="22"/>
          <w:lang w:bidi="ru-RU"/>
        </w:rPr>
      </w:pPr>
      <w:r w:rsidRPr="007C4BD0">
        <w:rPr>
          <w:rFonts w:ascii="Segoe UI Semibold" w:eastAsiaTheme="majorEastAsia" w:hAnsi="Segoe UI Semibold" w:cs="Segoe UI Semibold"/>
          <w:kern w:val="28"/>
          <w:sz w:val="22"/>
          <w:szCs w:val="22"/>
          <w:lang w:bidi="ru-RU"/>
        </w:rPr>
        <w:t>Программа профессиональной переподготовки разработана на основании:</w:t>
      </w:r>
    </w:p>
    <w:p w14:paraId="040ADB1F" w14:textId="77777777" w:rsidR="00AE7F6E" w:rsidRPr="00AE7F6E" w:rsidRDefault="00AE7F6E" w:rsidP="00FD4DE0">
      <w:pPr>
        <w:pStyle w:val="1"/>
        <w:numPr>
          <w:ilvl w:val="0"/>
          <w:numId w:val="1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Федерального закона от 29.12.2012 г. № 273-ФЗ «Об образовании в Российской Федерации»;</w:t>
      </w:r>
    </w:p>
    <w:p w14:paraId="2F84E8CA" w14:textId="77777777" w:rsidR="00AE7F6E" w:rsidRPr="00AE7F6E" w:rsidRDefault="00AE7F6E" w:rsidP="00FD4DE0">
      <w:pPr>
        <w:pStyle w:val="1"/>
        <w:numPr>
          <w:ilvl w:val="0"/>
          <w:numId w:val="1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Приказа Министерства образования и науки Российской Федерации от 01.07.2013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14:paraId="18E34D86" w14:textId="77777777" w:rsidR="00AE7F6E" w:rsidRPr="00AE7F6E" w:rsidRDefault="00AE7F6E" w:rsidP="00FD4DE0">
      <w:pPr>
        <w:pStyle w:val="1"/>
        <w:numPr>
          <w:ilvl w:val="0"/>
          <w:numId w:val="1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Приказа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6321D3BC" w14:textId="77777777" w:rsidR="00AE7F6E" w:rsidRPr="00AE7F6E" w:rsidRDefault="00AE7F6E" w:rsidP="00FD4DE0">
      <w:pPr>
        <w:pStyle w:val="1"/>
        <w:numPr>
          <w:ilvl w:val="0"/>
          <w:numId w:val="1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Профессионального стандарта «Системный аналитик», утверждённого Приказом № 809н Министерством труда и социальной защиты Российской Федерации от 28.10.2014 г. (с изменениями на 12 декабря 2016 года).</w:t>
      </w:r>
    </w:p>
    <w:p w14:paraId="6AA2F3AA" w14:textId="77777777" w:rsidR="00AE7F6E" w:rsidRPr="007C4BD0" w:rsidRDefault="00AE7F6E" w:rsidP="00AE7F6E">
      <w:pPr>
        <w:pStyle w:val="1"/>
        <w:spacing w:after="0"/>
        <w:rPr>
          <w:rFonts w:ascii="Segoe UI Semibold" w:eastAsiaTheme="majorEastAsia" w:hAnsi="Segoe UI Semibold" w:cs="Segoe UI Semibold"/>
          <w:kern w:val="28"/>
          <w:sz w:val="22"/>
          <w:szCs w:val="22"/>
          <w:lang w:bidi="ru-RU"/>
        </w:rPr>
      </w:pPr>
      <w:r w:rsidRPr="007C4BD0">
        <w:rPr>
          <w:rFonts w:ascii="Segoe UI Semibold" w:eastAsiaTheme="majorEastAsia" w:hAnsi="Segoe UI Semibold" w:cs="Segoe UI Semibold"/>
          <w:kern w:val="28"/>
          <w:sz w:val="22"/>
          <w:szCs w:val="22"/>
          <w:lang w:bidi="ru-RU"/>
        </w:rPr>
        <w:t>Успешное окончание обучения по программе данного курса позволит специалистам:</w:t>
      </w:r>
    </w:p>
    <w:p w14:paraId="086ABBDE" w14:textId="77777777" w:rsidR="00AE7F6E" w:rsidRPr="00AE7F6E" w:rsidRDefault="00AE7F6E" w:rsidP="00FD4DE0">
      <w:pPr>
        <w:pStyle w:val="1"/>
        <w:numPr>
          <w:ilvl w:val="0"/>
          <w:numId w:val="2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Оценивать ключевые показатели эффективности процессов</w:t>
      </w:r>
    </w:p>
    <w:p w14:paraId="01B5F7D6" w14:textId="77777777" w:rsidR="00AE7F6E" w:rsidRPr="00AE7F6E" w:rsidRDefault="00AE7F6E" w:rsidP="00FD4DE0">
      <w:pPr>
        <w:pStyle w:val="1"/>
        <w:numPr>
          <w:ilvl w:val="0"/>
          <w:numId w:val="2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Создавать план и сопровождать процесс разработки АС и ПО на основе стандартов ИТ</w:t>
      </w:r>
    </w:p>
    <w:p w14:paraId="3CF18B75" w14:textId="77777777" w:rsidR="00AE7F6E" w:rsidRPr="00AE7F6E" w:rsidRDefault="00AE7F6E" w:rsidP="00FD4DE0">
      <w:pPr>
        <w:pStyle w:val="1"/>
        <w:numPr>
          <w:ilvl w:val="0"/>
          <w:numId w:val="2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Повышать эффективность бизнеса с помощью автоматизаций</w:t>
      </w:r>
    </w:p>
    <w:p w14:paraId="197FE29F" w14:textId="77777777" w:rsidR="00AE7F6E" w:rsidRPr="00AE7F6E" w:rsidRDefault="00AE7F6E" w:rsidP="00FD4DE0">
      <w:pPr>
        <w:pStyle w:val="1"/>
        <w:numPr>
          <w:ilvl w:val="0"/>
          <w:numId w:val="2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Проектировать и моделировать изменения в ИТ- системах</w:t>
      </w:r>
    </w:p>
    <w:p w14:paraId="5A25B372" w14:textId="77777777" w:rsidR="00AE7F6E" w:rsidRPr="00AE7F6E" w:rsidRDefault="00AE7F6E" w:rsidP="00FD4DE0">
      <w:pPr>
        <w:pStyle w:val="1"/>
        <w:numPr>
          <w:ilvl w:val="0"/>
          <w:numId w:val="2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Ставить задачи и формировать проектную документацию</w:t>
      </w:r>
    </w:p>
    <w:p w14:paraId="7361F367" w14:textId="77777777" w:rsidR="00AE7F6E" w:rsidRPr="00AE7F6E" w:rsidRDefault="00AE7F6E" w:rsidP="00FD4DE0">
      <w:pPr>
        <w:pStyle w:val="1"/>
        <w:numPr>
          <w:ilvl w:val="0"/>
          <w:numId w:val="2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Определять влияние задачи на бизнес-процессы</w:t>
      </w:r>
    </w:p>
    <w:p w14:paraId="0FC3B234" w14:textId="77777777" w:rsidR="00AE7F6E" w:rsidRPr="00AE7F6E" w:rsidRDefault="00AE7F6E" w:rsidP="00FD4DE0">
      <w:pPr>
        <w:pStyle w:val="1"/>
        <w:numPr>
          <w:ilvl w:val="0"/>
          <w:numId w:val="2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Использовать нотацию UML для создания моделей бизнес-процессов и объектной модели предметной области, моделей системы</w:t>
      </w:r>
    </w:p>
    <w:p w14:paraId="61982B10" w14:textId="77777777" w:rsidR="00AE7F6E" w:rsidRPr="00AE7F6E" w:rsidRDefault="00AE7F6E" w:rsidP="00FD4DE0">
      <w:pPr>
        <w:pStyle w:val="1"/>
        <w:numPr>
          <w:ilvl w:val="0"/>
          <w:numId w:val="2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Описывать ключевые аспекты структуры и поведения информационных систем, успешные и альтернативные сценарии выполнения бизнес-процессов, подходы к принятию решений разрабатывать карты приложений, модели данных, схемы развертывания</w:t>
      </w:r>
    </w:p>
    <w:p w14:paraId="25B8EB2B" w14:textId="77777777" w:rsidR="00AE7F6E" w:rsidRPr="00AE7F6E" w:rsidRDefault="00AE7F6E" w:rsidP="00FD4DE0">
      <w:pPr>
        <w:pStyle w:val="1"/>
        <w:numPr>
          <w:ilvl w:val="0"/>
          <w:numId w:val="2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Создавать и понимать любые BPMN-модели процессов.</w:t>
      </w:r>
    </w:p>
    <w:p w14:paraId="422288BE" w14:textId="77777777" w:rsidR="00AE7F6E" w:rsidRPr="00AE7F6E" w:rsidRDefault="00AE7F6E" w:rsidP="00FD4DE0">
      <w:pPr>
        <w:pStyle w:val="1"/>
        <w:numPr>
          <w:ilvl w:val="0"/>
          <w:numId w:val="2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Создавать в нотации IDEF0 в среде визуального моделирования диаграммы VAD для описания групп бизнес-процессов и EPC для моделирования бизнес-процессов</w:t>
      </w:r>
    </w:p>
    <w:p w14:paraId="41E4BCBC" w14:textId="77777777" w:rsidR="00AE7F6E" w:rsidRPr="00AE7F6E" w:rsidRDefault="00AE7F6E" w:rsidP="00FD4DE0">
      <w:pPr>
        <w:pStyle w:val="1"/>
        <w:numPr>
          <w:ilvl w:val="0"/>
          <w:numId w:val="2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 xml:space="preserve">Устанавливать и использовать средства визуального моделирования </w:t>
      </w:r>
      <w:proofErr w:type="spellStart"/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Camunda</w:t>
      </w:r>
      <w:proofErr w:type="spellEnd"/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 xml:space="preserve"> </w:t>
      </w:r>
      <w:proofErr w:type="spellStart"/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Modeler</w:t>
      </w:r>
      <w:proofErr w:type="spellEnd"/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 xml:space="preserve"> в части создания моделей бизнес-процессов</w:t>
      </w:r>
    </w:p>
    <w:p w14:paraId="7F295EB8" w14:textId="77777777" w:rsidR="00AE7F6E" w:rsidRPr="00AE7F6E" w:rsidRDefault="00AE7F6E" w:rsidP="00FD4DE0">
      <w:pPr>
        <w:pStyle w:val="1"/>
        <w:numPr>
          <w:ilvl w:val="0"/>
          <w:numId w:val="2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lastRenderedPageBreak/>
        <w:t>Определять требования и проектировать АС, ПО</w:t>
      </w:r>
    </w:p>
    <w:p w14:paraId="7123C4A8" w14:textId="77777777" w:rsidR="00AE7F6E" w:rsidRPr="00AE7F6E" w:rsidRDefault="00AE7F6E" w:rsidP="00FD4DE0">
      <w:pPr>
        <w:pStyle w:val="1"/>
        <w:numPr>
          <w:ilvl w:val="0"/>
          <w:numId w:val="2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Использовать SADT методологию структурного анализа и проектирования</w:t>
      </w:r>
    </w:p>
    <w:p w14:paraId="043C5F24" w14:textId="77777777" w:rsidR="00AE7F6E" w:rsidRPr="00AE7F6E" w:rsidRDefault="00AE7F6E" w:rsidP="00FD4DE0">
      <w:pPr>
        <w:pStyle w:val="1"/>
        <w:numPr>
          <w:ilvl w:val="0"/>
          <w:numId w:val="2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 xml:space="preserve">Разрабатывать архитектурные модели </w:t>
      </w:r>
      <w:proofErr w:type="spellStart"/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Archimate</w:t>
      </w:r>
      <w:proofErr w:type="spellEnd"/>
    </w:p>
    <w:p w14:paraId="1B1A902B" w14:textId="77777777" w:rsidR="00AE7F6E" w:rsidRPr="00AE7F6E" w:rsidRDefault="00AE7F6E" w:rsidP="00FD4DE0">
      <w:pPr>
        <w:pStyle w:val="1"/>
        <w:numPr>
          <w:ilvl w:val="0"/>
          <w:numId w:val="2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Проектировать БД с помощью концептуальной, логической, физической схем</w:t>
      </w:r>
    </w:p>
    <w:p w14:paraId="65197BEA" w14:textId="77777777" w:rsidR="00AE7F6E" w:rsidRPr="00AE7F6E" w:rsidRDefault="00AE7F6E" w:rsidP="00FD4DE0">
      <w:pPr>
        <w:pStyle w:val="1"/>
        <w:numPr>
          <w:ilvl w:val="0"/>
          <w:numId w:val="2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Применять UML для проектирования БД</w:t>
      </w:r>
    </w:p>
    <w:p w14:paraId="1DB3A5FD" w14:textId="77777777" w:rsidR="00AE7F6E" w:rsidRPr="00AE7F6E" w:rsidRDefault="00AE7F6E" w:rsidP="00FD4DE0">
      <w:pPr>
        <w:pStyle w:val="1"/>
        <w:numPr>
          <w:ilvl w:val="0"/>
          <w:numId w:val="2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Создавать простые SQL-запросы к реляционным БД</w:t>
      </w:r>
    </w:p>
    <w:p w14:paraId="0FF3968E" w14:textId="77777777" w:rsidR="00AE7F6E" w:rsidRPr="00AE7F6E" w:rsidRDefault="00AE7F6E" w:rsidP="00FD4DE0">
      <w:pPr>
        <w:pStyle w:val="1"/>
        <w:numPr>
          <w:ilvl w:val="0"/>
          <w:numId w:val="2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Проектировать API с помощью инструментов проектирования и документирования API</w:t>
      </w:r>
    </w:p>
    <w:p w14:paraId="0EE38F8B" w14:textId="77777777" w:rsidR="00AE7F6E" w:rsidRPr="00AE7F6E" w:rsidRDefault="00AE7F6E" w:rsidP="00FD4DE0">
      <w:pPr>
        <w:pStyle w:val="1"/>
        <w:numPr>
          <w:ilvl w:val="0"/>
          <w:numId w:val="2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Применять UML для проектирования обмена данными XML/XSD, JSON.</w:t>
      </w:r>
    </w:p>
    <w:p w14:paraId="4B0685B0" w14:textId="77777777" w:rsidR="00AE7F6E" w:rsidRPr="00AE7F6E" w:rsidRDefault="00AE7F6E" w:rsidP="00FD4DE0">
      <w:pPr>
        <w:pStyle w:val="1"/>
        <w:numPr>
          <w:ilvl w:val="0"/>
          <w:numId w:val="2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Проектировать пользовательский интерфейс</w:t>
      </w:r>
    </w:p>
    <w:p w14:paraId="544381A2" w14:textId="77777777" w:rsidR="00AE7F6E" w:rsidRPr="00AE7F6E" w:rsidRDefault="00AE7F6E" w:rsidP="00FD4DE0">
      <w:pPr>
        <w:pStyle w:val="1"/>
        <w:numPr>
          <w:ilvl w:val="0"/>
          <w:numId w:val="2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Разрабатывать прототип приложения</w:t>
      </w:r>
    </w:p>
    <w:p w14:paraId="3CD115BE" w14:textId="77777777" w:rsidR="00AE7F6E" w:rsidRPr="00AE7F6E" w:rsidRDefault="00AE7F6E" w:rsidP="00FD4DE0">
      <w:pPr>
        <w:pStyle w:val="1"/>
        <w:numPr>
          <w:ilvl w:val="0"/>
          <w:numId w:val="2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Проектировать тесты, тестировать и обеспечивать качество ПО и АС, применять UML для проектирования тестовых сценариев,</w:t>
      </w:r>
    </w:p>
    <w:p w14:paraId="3C3BF776" w14:textId="77777777" w:rsidR="00AE7F6E" w:rsidRPr="00AE7F6E" w:rsidRDefault="00AE7F6E" w:rsidP="00FD4DE0">
      <w:pPr>
        <w:pStyle w:val="1"/>
        <w:numPr>
          <w:ilvl w:val="0"/>
          <w:numId w:val="2"/>
        </w:numPr>
        <w:spacing w:after="0"/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</w:pPr>
      <w:r w:rsidRPr="00AE7F6E">
        <w:rPr>
          <w:rFonts w:ascii="Segoe UI Semibold" w:eastAsiaTheme="majorEastAsia" w:hAnsi="Segoe UI Semibold" w:cs="Segoe UI Semibold"/>
          <w:b w:val="0"/>
          <w:kern w:val="28"/>
          <w:sz w:val="22"/>
          <w:szCs w:val="22"/>
          <w:lang w:bidi="ru-RU"/>
        </w:rPr>
        <w:t>Организовывать процессы и управление тестированием, управление процессами баг-трекинга</w:t>
      </w:r>
    </w:p>
    <w:p w14:paraId="639130BF" w14:textId="77777777" w:rsidR="00AE7F6E" w:rsidRPr="00403506" w:rsidRDefault="00AE7F6E" w:rsidP="00AE7F6E">
      <w:pPr>
        <w:pStyle w:val="1"/>
        <w:spacing w:after="0"/>
        <w:rPr>
          <w:rFonts w:ascii="Segoe UI Semibold" w:eastAsiaTheme="majorEastAsia" w:hAnsi="Segoe UI Semibold" w:cs="Segoe UI Semibold"/>
          <w:kern w:val="28"/>
          <w:sz w:val="22"/>
          <w:szCs w:val="22"/>
          <w:lang w:bidi="ru-RU"/>
        </w:rPr>
      </w:pPr>
      <w:r w:rsidRPr="00403506">
        <w:rPr>
          <w:rFonts w:ascii="Segoe UI Semibold" w:eastAsiaTheme="majorEastAsia" w:hAnsi="Segoe UI Semibold" w:cs="Segoe UI Semibold"/>
          <w:kern w:val="28"/>
          <w:sz w:val="22"/>
          <w:szCs w:val="22"/>
          <w:lang w:bidi="ru-RU"/>
        </w:rPr>
        <w:t>Целевая аудитория</w:t>
      </w:r>
    </w:p>
    <w:p w14:paraId="219D9263" w14:textId="3505B17D" w:rsidR="00D07F51" w:rsidRPr="00403506" w:rsidRDefault="00D07F51" w:rsidP="00FD4DE0">
      <w:pPr>
        <w:pStyle w:val="1"/>
        <w:numPr>
          <w:ilvl w:val="0"/>
          <w:numId w:val="3"/>
        </w:numPr>
        <w:spacing w:before="0" w:beforeAutospacing="0" w:after="0" w:afterAutospacing="0"/>
        <w:rPr>
          <w:rFonts w:ascii="Segoe UI Semibold" w:hAnsi="Segoe UI Semibold" w:cs="Segoe UI Semibold"/>
          <w:b w:val="0"/>
          <w:color w:val="332B2B"/>
          <w:sz w:val="22"/>
          <w:szCs w:val="22"/>
        </w:rPr>
      </w:pPr>
      <w:r w:rsidRPr="00403506">
        <w:rPr>
          <w:rFonts w:ascii="Segoe UI Semibold" w:hAnsi="Segoe UI Semibold" w:cs="Segoe UI Semibold"/>
          <w:b w:val="0"/>
          <w:color w:val="332B2B"/>
          <w:sz w:val="22"/>
          <w:szCs w:val="22"/>
        </w:rPr>
        <w:t>Руководители проектов.</w:t>
      </w:r>
    </w:p>
    <w:p w14:paraId="1C767AB8" w14:textId="7AA7FFB7" w:rsidR="00223D29" w:rsidRPr="00403506" w:rsidRDefault="00566138" w:rsidP="00FD4DE0">
      <w:pPr>
        <w:pStyle w:val="1"/>
        <w:numPr>
          <w:ilvl w:val="0"/>
          <w:numId w:val="3"/>
        </w:numPr>
        <w:spacing w:before="0" w:beforeAutospacing="0" w:after="0" w:afterAutospacing="0"/>
        <w:rPr>
          <w:rFonts w:ascii="Segoe UI Semibold" w:hAnsi="Segoe UI Semibold" w:cs="Segoe UI Semibold"/>
          <w:b w:val="0"/>
          <w:color w:val="332B2B"/>
          <w:sz w:val="22"/>
          <w:szCs w:val="22"/>
        </w:rPr>
      </w:pPr>
      <w:r w:rsidRPr="00403506">
        <w:rPr>
          <w:rFonts w:ascii="Segoe UI Semibold" w:hAnsi="Segoe UI Semibold" w:cs="Segoe UI Semibold"/>
          <w:b w:val="0"/>
          <w:color w:val="332B2B"/>
          <w:sz w:val="22"/>
          <w:szCs w:val="22"/>
        </w:rPr>
        <w:t>Начинающие бизнес и системные аналитики.</w:t>
      </w:r>
    </w:p>
    <w:p w14:paraId="1A0A0EB6" w14:textId="413D58ED" w:rsidR="00566138" w:rsidRPr="00403506" w:rsidRDefault="00566138" w:rsidP="00FD4DE0">
      <w:pPr>
        <w:pStyle w:val="1"/>
        <w:numPr>
          <w:ilvl w:val="0"/>
          <w:numId w:val="3"/>
        </w:numPr>
        <w:spacing w:before="0" w:beforeAutospacing="0" w:after="0" w:afterAutospacing="0"/>
        <w:rPr>
          <w:rFonts w:ascii="Segoe UI Semibold" w:hAnsi="Segoe UI Semibold" w:cs="Segoe UI Semibold"/>
          <w:b w:val="0"/>
          <w:color w:val="332B2B"/>
          <w:sz w:val="22"/>
          <w:szCs w:val="22"/>
        </w:rPr>
      </w:pPr>
      <w:r w:rsidRPr="00403506">
        <w:rPr>
          <w:rFonts w:ascii="Segoe UI Semibold" w:hAnsi="Segoe UI Semibold" w:cs="Segoe UI Semibold"/>
          <w:b w:val="0"/>
          <w:color w:val="332B2B"/>
          <w:sz w:val="22"/>
          <w:szCs w:val="22"/>
          <w:lang w:val="en-US"/>
        </w:rPr>
        <w:t>Project</w:t>
      </w:r>
      <w:r w:rsidRPr="00403506">
        <w:rPr>
          <w:rFonts w:ascii="Segoe UI Semibold" w:hAnsi="Segoe UI Semibold" w:cs="Segoe UI Semibold"/>
          <w:b w:val="0"/>
          <w:color w:val="332B2B"/>
          <w:sz w:val="22"/>
          <w:szCs w:val="22"/>
        </w:rPr>
        <w:t>- и</w:t>
      </w:r>
      <w:r w:rsidR="00834F45" w:rsidRPr="00403506">
        <w:rPr>
          <w:rFonts w:ascii="Segoe UI Semibold" w:hAnsi="Segoe UI Semibold" w:cs="Segoe UI Semibold"/>
          <w:b w:val="0"/>
          <w:color w:val="332B2B"/>
          <w:sz w:val="22"/>
          <w:szCs w:val="22"/>
        </w:rPr>
        <w:t xml:space="preserve"> </w:t>
      </w:r>
      <w:r w:rsidRPr="00403506">
        <w:rPr>
          <w:rFonts w:ascii="Segoe UI Semibold" w:hAnsi="Segoe UI Semibold" w:cs="Segoe UI Semibold"/>
          <w:b w:val="0"/>
          <w:color w:val="332B2B"/>
          <w:sz w:val="22"/>
          <w:szCs w:val="22"/>
          <w:lang w:val="en-US"/>
        </w:rPr>
        <w:t>product</w:t>
      </w:r>
      <w:r w:rsidRPr="00403506">
        <w:rPr>
          <w:rFonts w:ascii="Segoe UI Semibold" w:hAnsi="Segoe UI Semibold" w:cs="Segoe UI Semibold"/>
          <w:b w:val="0"/>
          <w:color w:val="332B2B"/>
          <w:sz w:val="22"/>
          <w:szCs w:val="22"/>
        </w:rPr>
        <w:t>-менеджеры.</w:t>
      </w:r>
    </w:p>
    <w:p w14:paraId="6C729F52" w14:textId="78968A04" w:rsidR="002D0AC2" w:rsidRPr="00403506" w:rsidRDefault="002D0AC2" w:rsidP="00FD4DE0">
      <w:pPr>
        <w:pStyle w:val="1"/>
        <w:numPr>
          <w:ilvl w:val="0"/>
          <w:numId w:val="3"/>
        </w:numPr>
        <w:spacing w:before="0" w:beforeAutospacing="0" w:after="0" w:afterAutospacing="0"/>
        <w:rPr>
          <w:rFonts w:ascii="Segoe UI Semibold" w:hAnsi="Segoe UI Semibold" w:cs="Segoe UI Semibold"/>
          <w:b w:val="0"/>
          <w:color w:val="332B2B"/>
          <w:sz w:val="22"/>
          <w:szCs w:val="22"/>
        </w:rPr>
      </w:pPr>
      <w:r w:rsidRPr="00403506">
        <w:rPr>
          <w:rFonts w:ascii="Segoe UI Semibold" w:hAnsi="Segoe UI Semibold" w:cs="Segoe UI Semibold"/>
          <w:b w:val="0"/>
          <w:color w:val="332B2B"/>
          <w:sz w:val="22"/>
          <w:szCs w:val="22"/>
        </w:rPr>
        <w:t>Архитекторы и разработчики.</w:t>
      </w:r>
    </w:p>
    <w:p w14:paraId="4050D8B6" w14:textId="0889981F" w:rsidR="002D0AC2" w:rsidRPr="00403506" w:rsidRDefault="00D07F51" w:rsidP="00FD4DE0">
      <w:pPr>
        <w:pStyle w:val="1"/>
        <w:numPr>
          <w:ilvl w:val="0"/>
          <w:numId w:val="3"/>
        </w:numPr>
        <w:spacing w:before="0" w:beforeAutospacing="0" w:after="0" w:afterAutospacing="0"/>
        <w:rPr>
          <w:rFonts w:ascii="Segoe UI Semibold" w:hAnsi="Segoe UI Semibold" w:cs="Segoe UI Semibold"/>
          <w:b w:val="0"/>
          <w:color w:val="332B2B"/>
          <w:sz w:val="22"/>
          <w:szCs w:val="22"/>
        </w:rPr>
      </w:pPr>
      <w:r w:rsidRPr="00403506">
        <w:rPr>
          <w:rFonts w:ascii="Segoe UI Semibold" w:hAnsi="Segoe UI Semibold" w:cs="Segoe UI Semibold"/>
          <w:b w:val="0"/>
          <w:color w:val="332B2B"/>
          <w:sz w:val="22"/>
          <w:szCs w:val="22"/>
        </w:rPr>
        <w:t>Системные и бизнес-аналитики.</w:t>
      </w:r>
    </w:p>
    <w:sectPr w:rsidR="002D0AC2" w:rsidRPr="00403506" w:rsidSect="00FE2141">
      <w:footerReference w:type="default" r:id="rId8"/>
      <w:headerReference w:type="first" r:id="rId9"/>
      <w:footerReference w:type="first" r:id="rId10"/>
      <w:pgSz w:w="11906" w:h="16838"/>
      <w:pgMar w:top="959" w:right="851" w:bottom="709" w:left="1701" w:header="709" w:footer="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373CA" w14:textId="77777777" w:rsidR="005E5FF7" w:rsidRDefault="005E5FF7" w:rsidP="00BA2865">
      <w:pPr>
        <w:spacing w:after="0" w:line="240" w:lineRule="auto"/>
      </w:pPr>
      <w:r>
        <w:separator/>
      </w:r>
    </w:p>
  </w:endnote>
  <w:endnote w:type="continuationSeparator" w:id="0">
    <w:p w14:paraId="67009676" w14:textId="77777777" w:rsidR="005E5FF7" w:rsidRDefault="005E5FF7" w:rsidP="00BA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284422"/>
      <w:docPartObj>
        <w:docPartGallery w:val="Page Numbers (Bottom of Page)"/>
        <w:docPartUnique/>
      </w:docPartObj>
    </w:sdtPr>
    <w:sdtEndPr/>
    <w:sdtContent>
      <w:p w14:paraId="0A7579AC" w14:textId="304F93F0" w:rsidR="00EF706A" w:rsidRDefault="00EF70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E77">
          <w:rPr>
            <w:noProof/>
          </w:rPr>
          <w:t>2</w:t>
        </w:r>
        <w:r>
          <w:fldChar w:fldCharType="end"/>
        </w:r>
      </w:p>
    </w:sdtContent>
  </w:sdt>
  <w:p w14:paraId="4F871C81" w14:textId="47E07F03" w:rsidR="00EF706A" w:rsidRDefault="00EF706A" w:rsidP="007959EF">
    <w:pPr>
      <w:pStyle w:val="a7"/>
      <w:tabs>
        <w:tab w:val="left" w:pos="103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73966"/>
      <w:docPartObj>
        <w:docPartGallery w:val="Page Numbers (Bottom of Page)"/>
        <w:docPartUnique/>
      </w:docPartObj>
    </w:sdtPr>
    <w:sdtEndPr/>
    <w:sdtContent>
      <w:p w14:paraId="5C37946D" w14:textId="6FD95F8C" w:rsidR="00EF706A" w:rsidRDefault="00EF70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E77">
          <w:rPr>
            <w:noProof/>
          </w:rPr>
          <w:t>1</w:t>
        </w:r>
        <w:r>
          <w:fldChar w:fldCharType="end"/>
        </w:r>
      </w:p>
    </w:sdtContent>
  </w:sdt>
  <w:p w14:paraId="4E2E2B15" w14:textId="77777777" w:rsidR="00EF706A" w:rsidRDefault="00EF70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4701D" w14:textId="77777777" w:rsidR="005E5FF7" w:rsidRDefault="005E5FF7" w:rsidP="00BA2865">
      <w:pPr>
        <w:spacing w:after="0" w:line="240" w:lineRule="auto"/>
      </w:pPr>
      <w:r>
        <w:separator/>
      </w:r>
    </w:p>
  </w:footnote>
  <w:footnote w:type="continuationSeparator" w:id="0">
    <w:p w14:paraId="73BB1DEB" w14:textId="77777777" w:rsidR="005E5FF7" w:rsidRDefault="005E5FF7" w:rsidP="00BA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DFBF1" w14:textId="77777777" w:rsidR="00EF706A" w:rsidRDefault="00EF706A">
    <w:pPr>
      <w:pStyle w:val="a5"/>
    </w:pPr>
  </w:p>
  <w:p w14:paraId="39D3A4C9" w14:textId="77777777" w:rsidR="00EF706A" w:rsidRDefault="00EF70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D33D0"/>
    <w:multiLevelType w:val="hybridMultilevel"/>
    <w:tmpl w:val="E27064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592A2A"/>
    <w:multiLevelType w:val="hybridMultilevel"/>
    <w:tmpl w:val="973094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CF5E1E"/>
    <w:multiLevelType w:val="hybridMultilevel"/>
    <w:tmpl w:val="CFC687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JWfk0w+QuFr2NxfmuUK65LNdioBQ/zLiISgBhDgbAkqUNsoG/XNL3RlxayiODfzwjT0rtRG0VMYSWrMoMsYvA==" w:salt="ldDsl73wPs9p+uXoaSJsO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68"/>
    <w:rsid w:val="00001FF0"/>
    <w:rsid w:val="00004D72"/>
    <w:rsid w:val="0001492F"/>
    <w:rsid w:val="000151D2"/>
    <w:rsid w:val="000153F9"/>
    <w:rsid w:val="00017345"/>
    <w:rsid w:val="00020DFE"/>
    <w:rsid w:val="00023E05"/>
    <w:rsid w:val="000304F7"/>
    <w:rsid w:val="00034457"/>
    <w:rsid w:val="00041F96"/>
    <w:rsid w:val="00043883"/>
    <w:rsid w:val="000534CF"/>
    <w:rsid w:val="00056EBD"/>
    <w:rsid w:val="00060191"/>
    <w:rsid w:val="00061F37"/>
    <w:rsid w:val="00062CAB"/>
    <w:rsid w:val="00070A80"/>
    <w:rsid w:val="00070C01"/>
    <w:rsid w:val="00073A40"/>
    <w:rsid w:val="00077648"/>
    <w:rsid w:val="000866D6"/>
    <w:rsid w:val="00092016"/>
    <w:rsid w:val="00095D72"/>
    <w:rsid w:val="000A0A9A"/>
    <w:rsid w:val="000A15EF"/>
    <w:rsid w:val="000A1A01"/>
    <w:rsid w:val="000A3838"/>
    <w:rsid w:val="000A6202"/>
    <w:rsid w:val="000B2062"/>
    <w:rsid w:val="000B61FD"/>
    <w:rsid w:val="000B6243"/>
    <w:rsid w:val="000C2DF4"/>
    <w:rsid w:val="000C32BE"/>
    <w:rsid w:val="000C4FE2"/>
    <w:rsid w:val="000C5B69"/>
    <w:rsid w:val="000D0230"/>
    <w:rsid w:val="000D42EF"/>
    <w:rsid w:val="000D50E6"/>
    <w:rsid w:val="000D662D"/>
    <w:rsid w:val="000D7BBA"/>
    <w:rsid w:val="000E0BBA"/>
    <w:rsid w:val="000E1B93"/>
    <w:rsid w:val="000E6314"/>
    <w:rsid w:val="000F1861"/>
    <w:rsid w:val="000F2F1D"/>
    <w:rsid w:val="000F460D"/>
    <w:rsid w:val="000F776F"/>
    <w:rsid w:val="000F7E85"/>
    <w:rsid w:val="00100ADF"/>
    <w:rsid w:val="00107379"/>
    <w:rsid w:val="00121F9A"/>
    <w:rsid w:val="00122C95"/>
    <w:rsid w:val="0013085E"/>
    <w:rsid w:val="00131A76"/>
    <w:rsid w:val="001376B6"/>
    <w:rsid w:val="00142AD0"/>
    <w:rsid w:val="00143608"/>
    <w:rsid w:val="00144387"/>
    <w:rsid w:val="0014796A"/>
    <w:rsid w:val="001505F2"/>
    <w:rsid w:val="001515C1"/>
    <w:rsid w:val="00154CF4"/>
    <w:rsid w:val="00154FC0"/>
    <w:rsid w:val="00156284"/>
    <w:rsid w:val="001634FE"/>
    <w:rsid w:val="00170F4B"/>
    <w:rsid w:val="001739BD"/>
    <w:rsid w:val="001744A7"/>
    <w:rsid w:val="00175C8C"/>
    <w:rsid w:val="00176EFE"/>
    <w:rsid w:val="00186B66"/>
    <w:rsid w:val="0018773C"/>
    <w:rsid w:val="00193F58"/>
    <w:rsid w:val="0019459E"/>
    <w:rsid w:val="001A089D"/>
    <w:rsid w:val="001A181B"/>
    <w:rsid w:val="001A3236"/>
    <w:rsid w:val="001A3310"/>
    <w:rsid w:val="001A70B4"/>
    <w:rsid w:val="001A75A4"/>
    <w:rsid w:val="001B1268"/>
    <w:rsid w:val="001B3035"/>
    <w:rsid w:val="001C16B9"/>
    <w:rsid w:val="001C1BF8"/>
    <w:rsid w:val="001C1F74"/>
    <w:rsid w:val="001C65F8"/>
    <w:rsid w:val="001D4672"/>
    <w:rsid w:val="001D4D61"/>
    <w:rsid w:val="001D4E54"/>
    <w:rsid w:val="001D6B58"/>
    <w:rsid w:val="001E715E"/>
    <w:rsid w:val="001E729E"/>
    <w:rsid w:val="001F0C8A"/>
    <w:rsid w:val="001F18F0"/>
    <w:rsid w:val="001F1A36"/>
    <w:rsid w:val="001F4EF6"/>
    <w:rsid w:val="00200A1E"/>
    <w:rsid w:val="00203DDC"/>
    <w:rsid w:val="00205507"/>
    <w:rsid w:val="00207915"/>
    <w:rsid w:val="00213D11"/>
    <w:rsid w:val="002152EA"/>
    <w:rsid w:val="002165BA"/>
    <w:rsid w:val="00223D29"/>
    <w:rsid w:val="00225196"/>
    <w:rsid w:val="002277D1"/>
    <w:rsid w:val="00227B8E"/>
    <w:rsid w:val="00232148"/>
    <w:rsid w:val="002342E3"/>
    <w:rsid w:val="00240241"/>
    <w:rsid w:val="0024158E"/>
    <w:rsid w:val="00253409"/>
    <w:rsid w:val="0026255B"/>
    <w:rsid w:val="00265233"/>
    <w:rsid w:val="00265923"/>
    <w:rsid w:val="0026652C"/>
    <w:rsid w:val="002707A5"/>
    <w:rsid w:val="002719A5"/>
    <w:rsid w:val="00286B46"/>
    <w:rsid w:val="00292C5D"/>
    <w:rsid w:val="00295E80"/>
    <w:rsid w:val="002A06D7"/>
    <w:rsid w:val="002A232B"/>
    <w:rsid w:val="002A4A15"/>
    <w:rsid w:val="002B2F04"/>
    <w:rsid w:val="002B5081"/>
    <w:rsid w:val="002B54ED"/>
    <w:rsid w:val="002B6C1E"/>
    <w:rsid w:val="002B7947"/>
    <w:rsid w:val="002C2661"/>
    <w:rsid w:val="002D0AC2"/>
    <w:rsid w:val="002D153C"/>
    <w:rsid w:val="002D2419"/>
    <w:rsid w:val="002D4D86"/>
    <w:rsid w:val="002D7182"/>
    <w:rsid w:val="002E0966"/>
    <w:rsid w:val="002E0FD2"/>
    <w:rsid w:val="002E14FA"/>
    <w:rsid w:val="002E1923"/>
    <w:rsid w:val="002E237E"/>
    <w:rsid w:val="002F043B"/>
    <w:rsid w:val="002F48E4"/>
    <w:rsid w:val="002F4959"/>
    <w:rsid w:val="002F7138"/>
    <w:rsid w:val="003047B0"/>
    <w:rsid w:val="003062AC"/>
    <w:rsid w:val="00307340"/>
    <w:rsid w:val="00307C78"/>
    <w:rsid w:val="00311842"/>
    <w:rsid w:val="00311F0D"/>
    <w:rsid w:val="00312F10"/>
    <w:rsid w:val="0031331F"/>
    <w:rsid w:val="00314549"/>
    <w:rsid w:val="00314F4A"/>
    <w:rsid w:val="0031555C"/>
    <w:rsid w:val="0032330E"/>
    <w:rsid w:val="00325207"/>
    <w:rsid w:val="003259DF"/>
    <w:rsid w:val="00332610"/>
    <w:rsid w:val="003342F1"/>
    <w:rsid w:val="00335737"/>
    <w:rsid w:val="003360ED"/>
    <w:rsid w:val="0033670B"/>
    <w:rsid w:val="003402B8"/>
    <w:rsid w:val="00342CA8"/>
    <w:rsid w:val="00343E18"/>
    <w:rsid w:val="00344A74"/>
    <w:rsid w:val="00344B73"/>
    <w:rsid w:val="00345D89"/>
    <w:rsid w:val="00346C02"/>
    <w:rsid w:val="00354BA4"/>
    <w:rsid w:val="00356B68"/>
    <w:rsid w:val="00361D65"/>
    <w:rsid w:val="00364265"/>
    <w:rsid w:val="0036582E"/>
    <w:rsid w:val="003666ED"/>
    <w:rsid w:val="00366824"/>
    <w:rsid w:val="003736CB"/>
    <w:rsid w:val="0037799D"/>
    <w:rsid w:val="00380BC9"/>
    <w:rsid w:val="00380EB6"/>
    <w:rsid w:val="003822B1"/>
    <w:rsid w:val="0038759C"/>
    <w:rsid w:val="003936D7"/>
    <w:rsid w:val="00396C69"/>
    <w:rsid w:val="003A7B6C"/>
    <w:rsid w:val="003A7D71"/>
    <w:rsid w:val="003A7FCF"/>
    <w:rsid w:val="003B0F16"/>
    <w:rsid w:val="003B2EAE"/>
    <w:rsid w:val="003B5313"/>
    <w:rsid w:val="003C4FA1"/>
    <w:rsid w:val="003C4FD6"/>
    <w:rsid w:val="003C7DE9"/>
    <w:rsid w:val="003C7E50"/>
    <w:rsid w:val="003D1B5D"/>
    <w:rsid w:val="003D20C6"/>
    <w:rsid w:val="003D3ACA"/>
    <w:rsid w:val="003D6825"/>
    <w:rsid w:val="003E47BC"/>
    <w:rsid w:val="003E5DB0"/>
    <w:rsid w:val="003F507C"/>
    <w:rsid w:val="003F5135"/>
    <w:rsid w:val="003F7C56"/>
    <w:rsid w:val="00402416"/>
    <w:rsid w:val="00403506"/>
    <w:rsid w:val="004043E3"/>
    <w:rsid w:val="004124E5"/>
    <w:rsid w:val="00413A4A"/>
    <w:rsid w:val="00413C8E"/>
    <w:rsid w:val="0041618B"/>
    <w:rsid w:val="00416B8E"/>
    <w:rsid w:val="00421786"/>
    <w:rsid w:val="004255F0"/>
    <w:rsid w:val="0043079D"/>
    <w:rsid w:val="00430CA1"/>
    <w:rsid w:val="00431017"/>
    <w:rsid w:val="00432A9A"/>
    <w:rsid w:val="004505DB"/>
    <w:rsid w:val="004561A1"/>
    <w:rsid w:val="0045726F"/>
    <w:rsid w:val="00460E85"/>
    <w:rsid w:val="00461C2E"/>
    <w:rsid w:val="0047774C"/>
    <w:rsid w:val="00480923"/>
    <w:rsid w:val="0048348B"/>
    <w:rsid w:val="0048541D"/>
    <w:rsid w:val="00485A44"/>
    <w:rsid w:val="00491B80"/>
    <w:rsid w:val="004A1911"/>
    <w:rsid w:val="004A2146"/>
    <w:rsid w:val="004A54FC"/>
    <w:rsid w:val="004B2842"/>
    <w:rsid w:val="004B3C1A"/>
    <w:rsid w:val="004B7E3B"/>
    <w:rsid w:val="004C22FB"/>
    <w:rsid w:val="004D1413"/>
    <w:rsid w:val="004D2F0A"/>
    <w:rsid w:val="004D684C"/>
    <w:rsid w:val="004D70E1"/>
    <w:rsid w:val="004E5202"/>
    <w:rsid w:val="004F01CE"/>
    <w:rsid w:val="004F2AC5"/>
    <w:rsid w:val="005008CC"/>
    <w:rsid w:val="00504BC2"/>
    <w:rsid w:val="005071F3"/>
    <w:rsid w:val="0050726A"/>
    <w:rsid w:val="00512679"/>
    <w:rsid w:val="005128C3"/>
    <w:rsid w:val="00517ECD"/>
    <w:rsid w:val="00526FA7"/>
    <w:rsid w:val="00527651"/>
    <w:rsid w:val="005276AE"/>
    <w:rsid w:val="005310F5"/>
    <w:rsid w:val="00532C98"/>
    <w:rsid w:val="0053615D"/>
    <w:rsid w:val="005362D5"/>
    <w:rsid w:val="005410F3"/>
    <w:rsid w:val="00551CC0"/>
    <w:rsid w:val="00553612"/>
    <w:rsid w:val="0055546E"/>
    <w:rsid w:val="00556AE1"/>
    <w:rsid w:val="00560DF7"/>
    <w:rsid w:val="0056202C"/>
    <w:rsid w:val="005622F2"/>
    <w:rsid w:val="00566138"/>
    <w:rsid w:val="0058107E"/>
    <w:rsid w:val="00581CC2"/>
    <w:rsid w:val="00584522"/>
    <w:rsid w:val="0059119B"/>
    <w:rsid w:val="00592231"/>
    <w:rsid w:val="00593206"/>
    <w:rsid w:val="00593B7C"/>
    <w:rsid w:val="00594CAE"/>
    <w:rsid w:val="00596077"/>
    <w:rsid w:val="005A65F5"/>
    <w:rsid w:val="005A6FAB"/>
    <w:rsid w:val="005A7E13"/>
    <w:rsid w:val="005B3612"/>
    <w:rsid w:val="005B4DD6"/>
    <w:rsid w:val="005B5E3F"/>
    <w:rsid w:val="005B7D42"/>
    <w:rsid w:val="005C044B"/>
    <w:rsid w:val="005C45B9"/>
    <w:rsid w:val="005C7E50"/>
    <w:rsid w:val="005C7ED8"/>
    <w:rsid w:val="005D5C31"/>
    <w:rsid w:val="005D7643"/>
    <w:rsid w:val="005E5FF7"/>
    <w:rsid w:val="005F087F"/>
    <w:rsid w:val="005F0EF8"/>
    <w:rsid w:val="0060038C"/>
    <w:rsid w:val="00600503"/>
    <w:rsid w:val="006005FB"/>
    <w:rsid w:val="00601092"/>
    <w:rsid w:val="00603832"/>
    <w:rsid w:val="0061086A"/>
    <w:rsid w:val="00611369"/>
    <w:rsid w:val="00613C0B"/>
    <w:rsid w:val="00622472"/>
    <w:rsid w:val="00623E12"/>
    <w:rsid w:val="006262E4"/>
    <w:rsid w:val="006303F1"/>
    <w:rsid w:val="00637A54"/>
    <w:rsid w:val="00642072"/>
    <w:rsid w:val="00642E59"/>
    <w:rsid w:val="00645912"/>
    <w:rsid w:val="00646C8C"/>
    <w:rsid w:val="00653C50"/>
    <w:rsid w:val="00654A77"/>
    <w:rsid w:val="00656A2F"/>
    <w:rsid w:val="00662A4E"/>
    <w:rsid w:val="00670806"/>
    <w:rsid w:val="00673CA5"/>
    <w:rsid w:val="006756E3"/>
    <w:rsid w:val="006767C0"/>
    <w:rsid w:val="00681333"/>
    <w:rsid w:val="00682C6A"/>
    <w:rsid w:val="00693886"/>
    <w:rsid w:val="00693E58"/>
    <w:rsid w:val="006A26CA"/>
    <w:rsid w:val="006A3ABF"/>
    <w:rsid w:val="006A54AA"/>
    <w:rsid w:val="006B305B"/>
    <w:rsid w:val="006B6111"/>
    <w:rsid w:val="006C117D"/>
    <w:rsid w:val="006C2A8C"/>
    <w:rsid w:val="006C79EB"/>
    <w:rsid w:val="006D570E"/>
    <w:rsid w:val="006D6D0D"/>
    <w:rsid w:val="006D703B"/>
    <w:rsid w:val="006D74B7"/>
    <w:rsid w:val="006D7683"/>
    <w:rsid w:val="006E3DF1"/>
    <w:rsid w:val="006E42F0"/>
    <w:rsid w:val="006E6394"/>
    <w:rsid w:val="006E64BB"/>
    <w:rsid w:val="006E6807"/>
    <w:rsid w:val="006F1F24"/>
    <w:rsid w:val="006F2778"/>
    <w:rsid w:val="006F527A"/>
    <w:rsid w:val="006F6A52"/>
    <w:rsid w:val="006F6B68"/>
    <w:rsid w:val="00703B8A"/>
    <w:rsid w:val="00707422"/>
    <w:rsid w:val="00710798"/>
    <w:rsid w:val="007172B8"/>
    <w:rsid w:val="00720B34"/>
    <w:rsid w:val="00723891"/>
    <w:rsid w:val="007267BB"/>
    <w:rsid w:val="00727204"/>
    <w:rsid w:val="007302F1"/>
    <w:rsid w:val="007331A2"/>
    <w:rsid w:val="0074032A"/>
    <w:rsid w:val="00741B7F"/>
    <w:rsid w:val="007427FC"/>
    <w:rsid w:val="007434C3"/>
    <w:rsid w:val="00745B33"/>
    <w:rsid w:val="00750646"/>
    <w:rsid w:val="0075065C"/>
    <w:rsid w:val="00752D89"/>
    <w:rsid w:val="00756185"/>
    <w:rsid w:val="0076059C"/>
    <w:rsid w:val="0076080C"/>
    <w:rsid w:val="00766361"/>
    <w:rsid w:val="00767FCC"/>
    <w:rsid w:val="007739A5"/>
    <w:rsid w:val="00773CFB"/>
    <w:rsid w:val="00774B67"/>
    <w:rsid w:val="00776D1D"/>
    <w:rsid w:val="007811AB"/>
    <w:rsid w:val="007856B4"/>
    <w:rsid w:val="007862BB"/>
    <w:rsid w:val="007905D5"/>
    <w:rsid w:val="0079459C"/>
    <w:rsid w:val="007959EF"/>
    <w:rsid w:val="007963C4"/>
    <w:rsid w:val="00796A34"/>
    <w:rsid w:val="007A1E92"/>
    <w:rsid w:val="007A5C36"/>
    <w:rsid w:val="007B1B23"/>
    <w:rsid w:val="007B204B"/>
    <w:rsid w:val="007B55F3"/>
    <w:rsid w:val="007B58B7"/>
    <w:rsid w:val="007B7535"/>
    <w:rsid w:val="007C274E"/>
    <w:rsid w:val="007C3B83"/>
    <w:rsid w:val="007C4068"/>
    <w:rsid w:val="007C4BD0"/>
    <w:rsid w:val="007C5FC5"/>
    <w:rsid w:val="007D5460"/>
    <w:rsid w:val="007D5E10"/>
    <w:rsid w:val="007D6158"/>
    <w:rsid w:val="007E3836"/>
    <w:rsid w:val="007E48C7"/>
    <w:rsid w:val="007E5A52"/>
    <w:rsid w:val="007E6CDC"/>
    <w:rsid w:val="007E7281"/>
    <w:rsid w:val="007E7AF6"/>
    <w:rsid w:val="007F1659"/>
    <w:rsid w:val="007F1FDA"/>
    <w:rsid w:val="007F3B4C"/>
    <w:rsid w:val="007F6FB7"/>
    <w:rsid w:val="007F7447"/>
    <w:rsid w:val="007F7B3C"/>
    <w:rsid w:val="0080355A"/>
    <w:rsid w:val="00806D86"/>
    <w:rsid w:val="00812159"/>
    <w:rsid w:val="008134E8"/>
    <w:rsid w:val="008149FC"/>
    <w:rsid w:val="00815C2A"/>
    <w:rsid w:val="0081671C"/>
    <w:rsid w:val="008179DC"/>
    <w:rsid w:val="0082764E"/>
    <w:rsid w:val="00832B12"/>
    <w:rsid w:val="00834F45"/>
    <w:rsid w:val="008365A6"/>
    <w:rsid w:val="00836767"/>
    <w:rsid w:val="0084619C"/>
    <w:rsid w:val="00847A2E"/>
    <w:rsid w:val="008523D9"/>
    <w:rsid w:val="0085393B"/>
    <w:rsid w:val="008623A8"/>
    <w:rsid w:val="0086380E"/>
    <w:rsid w:val="00866463"/>
    <w:rsid w:val="00872DCE"/>
    <w:rsid w:val="0087752E"/>
    <w:rsid w:val="00880AE6"/>
    <w:rsid w:val="0088377D"/>
    <w:rsid w:val="00883D92"/>
    <w:rsid w:val="0088598C"/>
    <w:rsid w:val="00887D3B"/>
    <w:rsid w:val="00890559"/>
    <w:rsid w:val="008A7305"/>
    <w:rsid w:val="008A7461"/>
    <w:rsid w:val="008B18A6"/>
    <w:rsid w:val="008B74DC"/>
    <w:rsid w:val="008D5570"/>
    <w:rsid w:val="008D7888"/>
    <w:rsid w:val="008E54A7"/>
    <w:rsid w:val="008E6482"/>
    <w:rsid w:val="008F7AA1"/>
    <w:rsid w:val="0090053D"/>
    <w:rsid w:val="00905CF5"/>
    <w:rsid w:val="00907918"/>
    <w:rsid w:val="009079B7"/>
    <w:rsid w:val="00910C11"/>
    <w:rsid w:val="0091612B"/>
    <w:rsid w:val="009220C7"/>
    <w:rsid w:val="00925873"/>
    <w:rsid w:val="009258C0"/>
    <w:rsid w:val="00925E68"/>
    <w:rsid w:val="00932181"/>
    <w:rsid w:val="00932CBE"/>
    <w:rsid w:val="009343ED"/>
    <w:rsid w:val="00935CF4"/>
    <w:rsid w:val="00940BA8"/>
    <w:rsid w:val="009436A3"/>
    <w:rsid w:val="00945E94"/>
    <w:rsid w:val="00951740"/>
    <w:rsid w:val="00952C72"/>
    <w:rsid w:val="00953AE8"/>
    <w:rsid w:val="00954DD8"/>
    <w:rsid w:val="00956D4E"/>
    <w:rsid w:val="00962F9E"/>
    <w:rsid w:val="009655BC"/>
    <w:rsid w:val="0096655E"/>
    <w:rsid w:val="00966808"/>
    <w:rsid w:val="00966820"/>
    <w:rsid w:val="00972718"/>
    <w:rsid w:val="00997369"/>
    <w:rsid w:val="009A2FDF"/>
    <w:rsid w:val="009B45A4"/>
    <w:rsid w:val="009C0ECA"/>
    <w:rsid w:val="009C1C2A"/>
    <w:rsid w:val="009C39D7"/>
    <w:rsid w:val="009C3AC5"/>
    <w:rsid w:val="009C4798"/>
    <w:rsid w:val="009E06BB"/>
    <w:rsid w:val="009E3A1D"/>
    <w:rsid w:val="009E6033"/>
    <w:rsid w:val="009E6459"/>
    <w:rsid w:val="009E71C3"/>
    <w:rsid w:val="009E7FDE"/>
    <w:rsid w:val="009F074B"/>
    <w:rsid w:val="009F635E"/>
    <w:rsid w:val="00A02956"/>
    <w:rsid w:val="00A060A5"/>
    <w:rsid w:val="00A06ED7"/>
    <w:rsid w:val="00A12A9C"/>
    <w:rsid w:val="00A14243"/>
    <w:rsid w:val="00A15A89"/>
    <w:rsid w:val="00A214AD"/>
    <w:rsid w:val="00A236C2"/>
    <w:rsid w:val="00A23D1B"/>
    <w:rsid w:val="00A25630"/>
    <w:rsid w:val="00A302D2"/>
    <w:rsid w:val="00A370C8"/>
    <w:rsid w:val="00A45858"/>
    <w:rsid w:val="00A46876"/>
    <w:rsid w:val="00A4701D"/>
    <w:rsid w:val="00A47450"/>
    <w:rsid w:val="00A47DC7"/>
    <w:rsid w:val="00A532D0"/>
    <w:rsid w:val="00A54C6D"/>
    <w:rsid w:val="00A61CF8"/>
    <w:rsid w:val="00A62468"/>
    <w:rsid w:val="00A74C81"/>
    <w:rsid w:val="00A75C89"/>
    <w:rsid w:val="00A7664E"/>
    <w:rsid w:val="00A76E77"/>
    <w:rsid w:val="00A80CF3"/>
    <w:rsid w:val="00A8606A"/>
    <w:rsid w:val="00A8755F"/>
    <w:rsid w:val="00A87701"/>
    <w:rsid w:val="00A90F4D"/>
    <w:rsid w:val="00A935CD"/>
    <w:rsid w:val="00A94139"/>
    <w:rsid w:val="00AA45A3"/>
    <w:rsid w:val="00AA76BD"/>
    <w:rsid w:val="00AB10F0"/>
    <w:rsid w:val="00AB1AE5"/>
    <w:rsid w:val="00AB2162"/>
    <w:rsid w:val="00AC6E4A"/>
    <w:rsid w:val="00AC775E"/>
    <w:rsid w:val="00AC7B29"/>
    <w:rsid w:val="00AD13ED"/>
    <w:rsid w:val="00AD7338"/>
    <w:rsid w:val="00AE58A9"/>
    <w:rsid w:val="00AE7F6E"/>
    <w:rsid w:val="00AF0766"/>
    <w:rsid w:val="00AF2A67"/>
    <w:rsid w:val="00AF45B4"/>
    <w:rsid w:val="00AF480F"/>
    <w:rsid w:val="00AF50B1"/>
    <w:rsid w:val="00AF6749"/>
    <w:rsid w:val="00B00279"/>
    <w:rsid w:val="00B00B20"/>
    <w:rsid w:val="00B11898"/>
    <w:rsid w:val="00B12E4D"/>
    <w:rsid w:val="00B1343D"/>
    <w:rsid w:val="00B1671A"/>
    <w:rsid w:val="00B203D0"/>
    <w:rsid w:val="00B244B5"/>
    <w:rsid w:val="00B254EB"/>
    <w:rsid w:val="00B26EA0"/>
    <w:rsid w:val="00B30737"/>
    <w:rsid w:val="00B31ACD"/>
    <w:rsid w:val="00B447F6"/>
    <w:rsid w:val="00B46770"/>
    <w:rsid w:val="00B51CB9"/>
    <w:rsid w:val="00B51E8F"/>
    <w:rsid w:val="00B54103"/>
    <w:rsid w:val="00B55D25"/>
    <w:rsid w:val="00B56C9B"/>
    <w:rsid w:val="00B61DAB"/>
    <w:rsid w:val="00B62D94"/>
    <w:rsid w:val="00B7715D"/>
    <w:rsid w:val="00B85381"/>
    <w:rsid w:val="00B85BD2"/>
    <w:rsid w:val="00B9118A"/>
    <w:rsid w:val="00BA03F6"/>
    <w:rsid w:val="00BA263F"/>
    <w:rsid w:val="00BA2865"/>
    <w:rsid w:val="00BA74F6"/>
    <w:rsid w:val="00BB57C4"/>
    <w:rsid w:val="00BC5AA2"/>
    <w:rsid w:val="00BC75AE"/>
    <w:rsid w:val="00BD059A"/>
    <w:rsid w:val="00BD76DA"/>
    <w:rsid w:val="00BD789D"/>
    <w:rsid w:val="00BE2AD4"/>
    <w:rsid w:val="00BE57C8"/>
    <w:rsid w:val="00BF695D"/>
    <w:rsid w:val="00C00A75"/>
    <w:rsid w:val="00C0136B"/>
    <w:rsid w:val="00C01461"/>
    <w:rsid w:val="00C0234F"/>
    <w:rsid w:val="00C05D31"/>
    <w:rsid w:val="00C076DF"/>
    <w:rsid w:val="00C14609"/>
    <w:rsid w:val="00C23336"/>
    <w:rsid w:val="00C3058A"/>
    <w:rsid w:val="00C30E8B"/>
    <w:rsid w:val="00C32E0F"/>
    <w:rsid w:val="00C36010"/>
    <w:rsid w:val="00C36697"/>
    <w:rsid w:val="00C41929"/>
    <w:rsid w:val="00C41D84"/>
    <w:rsid w:val="00C42737"/>
    <w:rsid w:val="00C4282F"/>
    <w:rsid w:val="00C50664"/>
    <w:rsid w:val="00C53A92"/>
    <w:rsid w:val="00C5680C"/>
    <w:rsid w:val="00C6189A"/>
    <w:rsid w:val="00C62E5E"/>
    <w:rsid w:val="00C727B4"/>
    <w:rsid w:val="00C75331"/>
    <w:rsid w:val="00C840A7"/>
    <w:rsid w:val="00C8669E"/>
    <w:rsid w:val="00C86C0E"/>
    <w:rsid w:val="00C90FEF"/>
    <w:rsid w:val="00CA75EA"/>
    <w:rsid w:val="00CB0CA3"/>
    <w:rsid w:val="00CB248C"/>
    <w:rsid w:val="00CB55A1"/>
    <w:rsid w:val="00CC1201"/>
    <w:rsid w:val="00CC6A4F"/>
    <w:rsid w:val="00CD3979"/>
    <w:rsid w:val="00CD5B24"/>
    <w:rsid w:val="00CD700C"/>
    <w:rsid w:val="00CE02F1"/>
    <w:rsid w:val="00CE2336"/>
    <w:rsid w:val="00CE301B"/>
    <w:rsid w:val="00CE59E5"/>
    <w:rsid w:val="00CF2BEB"/>
    <w:rsid w:val="00CF40DF"/>
    <w:rsid w:val="00CF58B1"/>
    <w:rsid w:val="00D011ED"/>
    <w:rsid w:val="00D01F27"/>
    <w:rsid w:val="00D03B52"/>
    <w:rsid w:val="00D03B9F"/>
    <w:rsid w:val="00D04340"/>
    <w:rsid w:val="00D07F51"/>
    <w:rsid w:val="00D108BC"/>
    <w:rsid w:val="00D11CB5"/>
    <w:rsid w:val="00D153E3"/>
    <w:rsid w:val="00D16236"/>
    <w:rsid w:val="00D1639C"/>
    <w:rsid w:val="00D202B3"/>
    <w:rsid w:val="00D21E87"/>
    <w:rsid w:val="00D26F64"/>
    <w:rsid w:val="00D279DB"/>
    <w:rsid w:val="00D33541"/>
    <w:rsid w:val="00D34A2A"/>
    <w:rsid w:val="00D3756F"/>
    <w:rsid w:val="00D444C2"/>
    <w:rsid w:val="00D44D70"/>
    <w:rsid w:val="00D45D61"/>
    <w:rsid w:val="00D46F3C"/>
    <w:rsid w:val="00D54034"/>
    <w:rsid w:val="00D54DD0"/>
    <w:rsid w:val="00D55904"/>
    <w:rsid w:val="00D55C5F"/>
    <w:rsid w:val="00D60222"/>
    <w:rsid w:val="00D62C13"/>
    <w:rsid w:val="00D64905"/>
    <w:rsid w:val="00D64F8B"/>
    <w:rsid w:val="00D72AB4"/>
    <w:rsid w:val="00D772AA"/>
    <w:rsid w:val="00D816A3"/>
    <w:rsid w:val="00D816AB"/>
    <w:rsid w:val="00D82996"/>
    <w:rsid w:val="00D8515F"/>
    <w:rsid w:val="00D857DB"/>
    <w:rsid w:val="00D86B40"/>
    <w:rsid w:val="00D96BE1"/>
    <w:rsid w:val="00D96BF2"/>
    <w:rsid w:val="00D971CA"/>
    <w:rsid w:val="00DA035A"/>
    <w:rsid w:val="00DA4DAF"/>
    <w:rsid w:val="00DA6718"/>
    <w:rsid w:val="00DB2EFD"/>
    <w:rsid w:val="00DB3163"/>
    <w:rsid w:val="00DB5A3F"/>
    <w:rsid w:val="00DC1AD8"/>
    <w:rsid w:val="00DC2C25"/>
    <w:rsid w:val="00DC373C"/>
    <w:rsid w:val="00DC5C0C"/>
    <w:rsid w:val="00DC67B5"/>
    <w:rsid w:val="00DD2047"/>
    <w:rsid w:val="00DD65BC"/>
    <w:rsid w:val="00DD7187"/>
    <w:rsid w:val="00DE43BB"/>
    <w:rsid w:val="00DE6739"/>
    <w:rsid w:val="00DF1C31"/>
    <w:rsid w:val="00DF7072"/>
    <w:rsid w:val="00E049BB"/>
    <w:rsid w:val="00E106C4"/>
    <w:rsid w:val="00E119FF"/>
    <w:rsid w:val="00E13415"/>
    <w:rsid w:val="00E13EA0"/>
    <w:rsid w:val="00E1567B"/>
    <w:rsid w:val="00E2719D"/>
    <w:rsid w:val="00E278EB"/>
    <w:rsid w:val="00E3049F"/>
    <w:rsid w:val="00E30699"/>
    <w:rsid w:val="00E3265A"/>
    <w:rsid w:val="00E348E1"/>
    <w:rsid w:val="00E368D7"/>
    <w:rsid w:val="00E41B4B"/>
    <w:rsid w:val="00E45494"/>
    <w:rsid w:val="00E45E0C"/>
    <w:rsid w:val="00E47C4B"/>
    <w:rsid w:val="00E51A1F"/>
    <w:rsid w:val="00E5262C"/>
    <w:rsid w:val="00E52D0C"/>
    <w:rsid w:val="00E537AD"/>
    <w:rsid w:val="00E55DE6"/>
    <w:rsid w:val="00E568CA"/>
    <w:rsid w:val="00E60391"/>
    <w:rsid w:val="00E638B4"/>
    <w:rsid w:val="00E71FDB"/>
    <w:rsid w:val="00E73435"/>
    <w:rsid w:val="00E96340"/>
    <w:rsid w:val="00E974C2"/>
    <w:rsid w:val="00EA5D76"/>
    <w:rsid w:val="00EA66B9"/>
    <w:rsid w:val="00EB08A4"/>
    <w:rsid w:val="00EB3535"/>
    <w:rsid w:val="00EB4B49"/>
    <w:rsid w:val="00EB516E"/>
    <w:rsid w:val="00EB53D0"/>
    <w:rsid w:val="00EC2445"/>
    <w:rsid w:val="00EC3073"/>
    <w:rsid w:val="00EC3E48"/>
    <w:rsid w:val="00EC461B"/>
    <w:rsid w:val="00EC4AB3"/>
    <w:rsid w:val="00EC57B2"/>
    <w:rsid w:val="00EC6D74"/>
    <w:rsid w:val="00EC73FE"/>
    <w:rsid w:val="00ED0D99"/>
    <w:rsid w:val="00ED43D2"/>
    <w:rsid w:val="00ED47E9"/>
    <w:rsid w:val="00ED5633"/>
    <w:rsid w:val="00ED57F6"/>
    <w:rsid w:val="00EE419A"/>
    <w:rsid w:val="00EE4302"/>
    <w:rsid w:val="00EE668F"/>
    <w:rsid w:val="00EF105C"/>
    <w:rsid w:val="00EF247F"/>
    <w:rsid w:val="00EF706A"/>
    <w:rsid w:val="00EF7C41"/>
    <w:rsid w:val="00F03E3B"/>
    <w:rsid w:val="00F0714C"/>
    <w:rsid w:val="00F12220"/>
    <w:rsid w:val="00F12EE8"/>
    <w:rsid w:val="00F147A3"/>
    <w:rsid w:val="00F23C6B"/>
    <w:rsid w:val="00F23CE4"/>
    <w:rsid w:val="00F279CB"/>
    <w:rsid w:val="00F31EBB"/>
    <w:rsid w:val="00F32DCE"/>
    <w:rsid w:val="00F3359A"/>
    <w:rsid w:val="00F35C69"/>
    <w:rsid w:val="00F40189"/>
    <w:rsid w:val="00F50BC5"/>
    <w:rsid w:val="00F54105"/>
    <w:rsid w:val="00F57DD9"/>
    <w:rsid w:val="00F625BB"/>
    <w:rsid w:val="00F627E7"/>
    <w:rsid w:val="00F6310B"/>
    <w:rsid w:val="00F67E84"/>
    <w:rsid w:val="00F71C2E"/>
    <w:rsid w:val="00F74F91"/>
    <w:rsid w:val="00F815B3"/>
    <w:rsid w:val="00F8394F"/>
    <w:rsid w:val="00F83D3C"/>
    <w:rsid w:val="00F92DA7"/>
    <w:rsid w:val="00F933E5"/>
    <w:rsid w:val="00FA0C53"/>
    <w:rsid w:val="00FA5F40"/>
    <w:rsid w:val="00FB2CD5"/>
    <w:rsid w:val="00FB308E"/>
    <w:rsid w:val="00FC28DB"/>
    <w:rsid w:val="00FC4FFD"/>
    <w:rsid w:val="00FC5260"/>
    <w:rsid w:val="00FD1F41"/>
    <w:rsid w:val="00FD4DE0"/>
    <w:rsid w:val="00FE2141"/>
    <w:rsid w:val="00FE3C4B"/>
    <w:rsid w:val="00FF1718"/>
    <w:rsid w:val="00FF280C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C7BED"/>
  <w15:docId w15:val="{077C153E-59CD-4E09-947E-2C388632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2E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CA102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26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C6B01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3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CA102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C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C6B0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020DFE"/>
    <w:pPr>
      <w:framePr w:hSpace="180" w:wrap="around" w:vAnchor="page" w:hAnchor="margin" w:y="974"/>
      <w:spacing w:after="0" w:line="240" w:lineRule="auto"/>
      <w:contextualSpacing/>
    </w:pPr>
    <w:rPr>
      <w:rFonts w:eastAsiaTheme="majorEastAsia" w:cstheme="majorBidi"/>
      <w:b/>
      <w:color w:val="656D78" w:themeColor="text1"/>
      <w:kern w:val="28"/>
      <w:sz w:val="80"/>
      <w:szCs w:val="80"/>
    </w:rPr>
  </w:style>
  <w:style w:type="character" w:customStyle="1" w:styleId="a4">
    <w:name w:val="Название Знак"/>
    <w:basedOn w:val="a0"/>
    <w:link w:val="a3"/>
    <w:uiPriority w:val="1"/>
    <w:rsid w:val="00020DFE"/>
    <w:rPr>
      <w:rFonts w:eastAsiaTheme="majorEastAsia" w:cstheme="majorBidi"/>
      <w:b/>
      <w:color w:val="656D78" w:themeColor="text1"/>
      <w:kern w:val="28"/>
      <w:sz w:val="80"/>
      <w:szCs w:val="80"/>
    </w:rPr>
  </w:style>
  <w:style w:type="paragraph" w:styleId="a5">
    <w:name w:val="header"/>
    <w:basedOn w:val="a"/>
    <w:link w:val="a6"/>
    <w:uiPriority w:val="99"/>
    <w:unhideWhenUsed/>
    <w:rsid w:val="00BA2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2865"/>
  </w:style>
  <w:style w:type="paragraph" w:styleId="a7">
    <w:name w:val="footer"/>
    <w:basedOn w:val="a"/>
    <w:link w:val="a8"/>
    <w:uiPriority w:val="99"/>
    <w:unhideWhenUsed/>
    <w:rsid w:val="00BA2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2865"/>
  </w:style>
  <w:style w:type="character" w:styleId="a9">
    <w:name w:val="Hyperlink"/>
    <w:basedOn w:val="a0"/>
    <w:uiPriority w:val="99"/>
    <w:unhideWhenUsed/>
    <w:rsid w:val="00CE2336"/>
    <w:rPr>
      <w:color w:val="FF6146" w:themeColor="hyperlink"/>
      <w:u w:val="single"/>
    </w:rPr>
  </w:style>
  <w:style w:type="table" w:styleId="aa">
    <w:name w:val="Table Grid"/>
    <w:basedOn w:val="a1"/>
    <w:uiPriority w:val="39"/>
    <w:rsid w:val="00E6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832B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D0D99"/>
    <w:pPr>
      <w:ind w:left="720"/>
      <w:contextualSpacing/>
    </w:pPr>
  </w:style>
  <w:style w:type="paragraph" w:customStyle="1" w:styleId="ad">
    <w:name w:val="Îáû÷íûé"/>
    <w:rsid w:val="00D46F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Таблица простая 11"/>
    <w:basedOn w:val="a1"/>
    <w:uiPriority w:val="41"/>
    <w:rsid w:val="00A877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A877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5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53AE8"/>
    <w:rPr>
      <w:rFonts w:ascii="Segoe UI" w:hAnsi="Segoe UI" w:cs="Segoe UI"/>
      <w:sz w:val="18"/>
      <w:szCs w:val="18"/>
    </w:rPr>
  </w:style>
  <w:style w:type="paragraph" w:customStyle="1" w:styleId="af0">
    <w:name w:val="АА КП"/>
    <w:basedOn w:val="a"/>
    <w:link w:val="af1"/>
    <w:qFormat/>
    <w:rsid w:val="00CD700C"/>
    <w:pPr>
      <w:spacing w:before="120" w:after="120" w:line="240" w:lineRule="auto"/>
    </w:pPr>
    <w:rPr>
      <w:rFonts w:ascii="Segoe UI Semibold" w:eastAsiaTheme="majorEastAsia" w:hAnsi="Segoe UI Semibold" w:cs="Segoe UI Semibold"/>
      <w:kern w:val="28"/>
      <w:sz w:val="32"/>
      <w:szCs w:val="48"/>
      <w:lang w:bidi="ru-RU"/>
    </w:rPr>
  </w:style>
  <w:style w:type="character" w:customStyle="1" w:styleId="af1">
    <w:name w:val="АА КП Знак"/>
    <w:basedOn w:val="a0"/>
    <w:link w:val="af0"/>
    <w:rsid w:val="00CD700C"/>
    <w:rPr>
      <w:rFonts w:ascii="Segoe UI Semibold" w:eastAsiaTheme="majorEastAsia" w:hAnsi="Segoe UI Semibold" w:cs="Segoe UI Semibold"/>
      <w:kern w:val="28"/>
      <w:sz w:val="32"/>
      <w:szCs w:val="4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2E0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81333"/>
    <w:rPr>
      <w:rFonts w:asciiTheme="majorHAnsi" w:eastAsiaTheme="majorEastAsia" w:hAnsiTheme="majorHAnsi" w:cstheme="majorBidi"/>
      <w:i/>
      <w:iCs/>
      <w:color w:val="ECA102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3CFB"/>
    <w:rPr>
      <w:rFonts w:asciiTheme="majorHAnsi" w:eastAsiaTheme="majorEastAsia" w:hAnsiTheme="majorHAnsi" w:cstheme="majorBidi"/>
      <w:color w:val="9C6B01" w:themeColor="accent1" w:themeShade="7F"/>
    </w:rPr>
  </w:style>
  <w:style w:type="character" w:styleId="af2">
    <w:name w:val="FollowedHyperlink"/>
    <w:basedOn w:val="a0"/>
    <w:uiPriority w:val="99"/>
    <w:semiHidden/>
    <w:unhideWhenUsed/>
    <w:rsid w:val="00750646"/>
    <w:rPr>
      <w:color w:val="FF6146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32610"/>
    <w:rPr>
      <w:rFonts w:asciiTheme="majorHAnsi" w:eastAsiaTheme="majorEastAsia" w:hAnsiTheme="majorHAnsi" w:cstheme="majorBidi"/>
      <w:color w:val="9C6B01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42E59"/>
    <w:rPr>
      <w:rFonts w:asciiTheme="majorHAnsi" w:eastAsiaTheme="majorEastAsia" w:hAnsiTheme="majorHAnsi" w:cstheme="majorBidi"/>
      <w:color w:val="ECA102" w:themeColor="accent1" w:themeShade="BF"/>
      <w:sz w:val="26"/>
      <w:szCs w:val="26"/>
    </w:rPr>
  </w:style>
  <w:style w:type="character" w:customStyle="1" w:styleId="s1is3issets1">
    <w:name w:val="s1is_3_isset_s1"/>
    <w:basedOn w:val="a0"/>
    <w:rsid w:val="00642E59"/>
  </w:style>
  <w:style w:type="character" w:customStyle="1" w:styleId="s1is3issets2">
    <w:name w:val="s1is_3_isset_s2"/>
    <w:basedOn w:val="a0"/>
    <w:rsid w:val="00642E59"/>
  </w:style>
  <w:style w:type="paragraph" w:styleId="af3">
    <w:name w:val="Body Text"/>
    <w:basedOn w:val="a"/>
    <w:link w:val="af4"/>
    <w:qFormat/>
    <w:rsid w:val="005361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4">
    <w:name w:val="Основной текст Знак"/>
    <w:basedOn w:val="a0"/>
    <w:link w:val="af3"/>
    <w:rsid w:val="0053615D"/>
    <w:rPr>
      <w:rFonts w:ascii="Times New Roman" w:eastAsia="Times New Roman" w:hAnsi="Times New Roman" w:cs="Times New Roman"/>
      <w:sz w:val="28"/>
      <w:szCs w:val="28"/>
      <w:lang w:eastAsia="zh-CN"/>
    </w:rPr>
  </w:style>
  <w:style w:type="table" w:customStyle="1" w:styleId="21">
    <w:name w:val="Сетка таблицы светлая2"/>
    <w:basedOn w:val="a1"/>
    <w:uiPriority w:val="40"/>
    <w:rsid w:val="00DB5A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894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7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8925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47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377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8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77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689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4144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8187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18017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6526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6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2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644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646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ac1">
      <a:dk1>
        <a:srgbClr val="656D78"/>
      </a:dk1>
      <a:lt1>
        <a:srgbClr val="FFFFFF"/>
      </a:lt1>
      <a:dk2>
        <a:srgbClr val="ADB9CA"/>
      </a:dk2>
      <a:lt2>
        <a:srgbClr val="E7E6E6"/>
      </a:lt2>
      <a:accent1>
        <a:srgbClr val="FDC242"/>
      </a:accent1>
      <a:accent2>
        <a:srgbClr val="FDAA42"/>
      </a:accent2>
      <a:accent3>
        <a:srgbClr val="FD9244"/>
      </a:accent3>
      <a:accent4>
        <a:srgbClr val="FC7945"/>
      </a:accent4>
      <a:accent5>
        <a:srgbClr val="FF6146"/>
      </a:accent5>
      <a:accent6>
        <a:srgbClr val="FE4847"/>
      </a:accent6>
      <a:hlink>
        <a:srgbClr val="FF6146"/>
      </a:hlink>
      <a:folHlink>
        <a:srgbClr val="FF614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8DF6F-96F4-435A-B730-1E6AEA0E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524</Words>
  <Characters>2991</Characters>
  <Application>Microsoft Office Word</Application>
  <DocSecurity>8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Семененко Галина</dc:creator>
  <cp:lastModifiedBy>Товкач Людмила Владимировна</cp:lastModifiedBy>
  <cp:revision>93</cp:revision>
  <cp:lastPrinted>2021-03-19T11:25:00Z</cp:lastPrinted>
  <dcterms:created xsi:type="dcterms:W3CDTF">2021-11-17T11:42:00Z</dcterms:created>
  <dcterms:modified xsi:type="dcterms:W3CDTF">2024-04-17T14:30:00Z</dcterms:modified>
</cp:coreProperties>
</file>